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экономики и регионального развития Красноярского края от 10.01.2025 N 2н</w:t>
              <w:br/>
              <w:t xml:space="preserve">"О создании комиссии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ЭКОНОМИКИ И РЕГИОНАЛЬНОГО РАЗВИТИЯ</w:t>
      </w:r>
    </w:p>
    <w:p>
      <w:pPr>
        <w:pStyle w:val="2"/>
        <w:jc w:val="center"/>
      </w:pPr>
      <w:r>
        <w:rPr>
          <w:sz w:val="20"/>
        </w:rPr>
        <w:t xml:space="preserve">КРАСНОЯРСКОГО КРАЯ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2н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СОЗДАНИИ КОМИССИИ ПО ОСУЩЕСТВЛЕНИЮ ОЦЕНКИ ПАСПОРТА</w:t>
      </w:r>
    </w:p>
    <w:p>
      <w:pPr>
        <w:pStyle w:val="2"/>
        <w:jc w:val="center"/>
      </w:pPr>
      <w:r>
        <w:rPr>
          <w:sz w:val="20"/>
        </w:rPr>
        <w:t xml:space="preserve">ИНВЕСТИЦИОННОГО ПРОЕКТА И ФИНАНСОВОЙ МОДЕЛИ ИНВЕСТИЦИОННОГО</w:t>
      </w:r>
    </w:p>
    <w:p>
      <w:pPr>
        <w:pStyle w:val="2"/>
        <w:jc w:val="center"/>
      </w:pPr>
      <w:r>
        <w:rPr>
          <w:sz w:val="20"/>
        </w:rPr>
        <w:t xml:space="preserve">ПРОЕКТА НА ОСНОВАНИИ КРИТЕРИЕВ И МЕТОДИКИ ОЦЕНКИ,</w:t>
      </w:r>
    </w:p>
    <w:p>
      <w:pPr>
        <w:pStyle w:val="2"/>
        <w:jc w:val="center"/>
      </w:pPr>
      <w:r>
        <w:rPr>
          <w:sz w:val="20"/>
        </w:rPr>
        <w:t xml:space="preserve">УСТАНОВЛЕННЫХ ПРАВИТЕЛЬСТВОМ КРАСНОЯРСКОГО КРАЯ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Красноярского края от 22.09.2021 N 654-п &quot;О мерах по реализации полномочий Правительства Красноярского края по управлению особой экономической зоной промышленно-производственного типа &quot;Красноярская технологическая долина&quot;, созданной на территории городского округа город Красноярск Красноярского края&quot; {КонсультантПлюс}">
        <w:r>
          <w:rPr>
            <w:sz w:val="20"/>
            <w:color w:val="0000ff"/>
          </w:rPr>
          <w:t xml:space="preserve">пунктом 1.1</w:t>
        </w:r>
      </w:hyperlink>
      <w:r>
        <w:rPr>
          <w:sz w:val="20"/>
        </w:rPr>
        <w:t xml:space="preserve"> Постановления Правительства Красноярского края от 22.09.2021 N 654-п "О мерах по реализации полномочий Правительства Красноярского края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 Красноярск Красноярского края", </w:t>
      </w:r>
      <w:hyperlink w:history="0" r:id="rId8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>
          <w:rPr>
            <w:sz w:val="20"/>
            <w:color w:val="0000ff"/>
          </w:rPr>
          <w:t xml:space="preserve">пунктами 3.74</w:t>
        </w:r>
      </w:hyperlink>
      <w:r>
        <w:rPr>
          <w:sz w:val="20"/>
        </w:rPr>
        <w:t xml:space="preserve">, </w:t>
      </w:r>
      <w:hyperlink w:history="0" r:id="rId9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>
          <w:rPr>
            <w:sz w:val="20"/>
            <w:color w:val="0000ff"/>
          </w:rPr>
          <w:t xml:space="preserve">3.75</w:t>
        </w:r>
      </w:hyperlink>
      <w:r>
        <w:rPr>
          <w:sz w:val="20"/>
        </w:rPr>
        <w:t xml:space="preserve">, </w:t>
      </w:r>
      <w:hyperlink w:history="0" r:id="rId10" w:tooltip="Постановление Правительства Красноярского края от 23.12.2014 N 639-п (ред. от 31.10.2024) &quot;Об утверждении Положения о министерстве экономики и регионального развития Красноярского края&quot; {КонсультантПлюс}">
        <w:r>
          <w:rPr>
            <w:sz w:val="20"/>
            <w:color w:val="0000ff"/>
          </w:rPr>
          <w:t xml:space="preserve">подпунктом 2 пункта 4.3</w:t>
        </w:r>
      </w:hyperlink>
      <w:r>
        <w:rPr>
          <w:sz w:val="20"/>
        </w:rPr>
        <w:t xml:space="preserve"> Положения о министерстве экономики и регионального развития Красноярского края, утвержденного Постановлением Правительства Красноярского края от 23.12.2014 N 639-п,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Создать комиссию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края, в </w:t>
      </w:r>
      <w:hyperlink w:history="0" w:anchor="P32" w:tooltip="СОСТАВ">
        <w:r>
          <w:rPr>
            <w:sz w:val="20"/>
            <w:color w:val="0000ff"/>
          </w:rPr>
          <w:t xml:space="preserve">составе</w:t>
        </w:r>
      </w:hyperlink>
      <w:r>
        <w:rPr>
          <w:sz w:val="20"/>
        </w:rPr>
        <w:t xml:space="preserve"> согласно приложению N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10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комиссии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края, согласно приложению N 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Опубликовать Приказ на "Официальном интернет-портале правовой информации Красноярского края" (</w:t>
      </w:r>
      <w:hyperlink w:history="0" r:id="rId11">
        <w:r>
          <w:rPr>
            <w:sz w:val="20"/>
            <w:color w:val="0000ff"/>
          </w:rPr>
          <w:t xml:space="preserve">www.zakon.krskstate.ru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Приказ вступает в силу в день, следующий за днем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Т.А.МАГДИБУР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экономики</w:t>
      </w:r>
    </w:p>
    <w:p>
      <w:pPr>
        <w:pStyle w:val="0"/>
        <w:jc w:val="right"/>
      </w:pPr>
      <w:r>
        <w:rPr>
          <w:sz w:val="20"/>
        </w:rPr>
        <w:t xml:space="preserve">и регионального развития</w:t>
      </w:r>
    </w:p>
    <w:p>
      <w:pPr>
        <w:pStyle w:val="0"/>
        <w:jc w:val="right"/>
      </w:pPr>
      <w:r>
        <w:rPr>
          <w:sz w:val="20"/>
        </w:rPr>
        <w:t xml:space="preserve">Красноярского края</w:t>
      </w:r>
    </w:p>
    <w:p>
      <w:pPr>
        <w:pStyle w:val="0"/>
        <w:jc w:val="right"/>
      </w:pPr>
      <w:r>
        <w:rPr>
          <w:sz w:val="20"/>
        </w:rPr>
        <w:t xml:space="preserve">от 10 января 2025 г. N 2н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ОСУЩЕСТВЛЕНИЮ ОЦЕНКИ ПАСПОРТА ИНВЕСТИЦИОННОГО</w:t>
      </w:r>
    </w:p>
    <w:p>
      <w:pPr>
        <w:pStyle w:val="2"/>
        <w:jc w:val="center"/>
      </w:pPr>
      <w:r>
        <w:rPr>
          <w:sz w:val="20"/>
        </w:rPr>
        <w:t xml:space="preserve">ПРОЕКТА И ФИНАНСОВОЙ МОДЕЛИ ИНВЕСТИЦИОННОГО ПРОЕКТА</w:t>
      </w:r>
    </w:p>
    <w:p>
      <w:pPr>
        <w:pStyle w:val="2"/>
        <w:jc w:val="center"/>
      </w:pPr>
      <w:r>
        <w:rPr>
          <w:sz w:val="20"/>
        </w:rPr>
        <w:t xml:space="preserve">НА ОСНОВАНИИ КРИТЕРИЕВ И МЕТОДИКИ ОЦЕНКИ, УСТАНОВЛЕННЫХ</w:t>
      </w:r>
    </w:p>
    <w:p>
      <w:pPr>
        <w:pStyle w:val="2"/>
        <w:jc w:val="center"/>
      </w:pPr>
      <w:r>
        <w:rPr>
          <w:sz w:val="20"/>
        </w:rPr>
        <w:t xml:space="preserve">ПРАВИТЕЛЬСТВОМ КРАСНОЯРСКОГО КРАЯ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624"/>
        <w:gridCol w:w="5046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Магдибур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Татьяна Алексеевна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экономики и регионального развития Красноярского края, председатель комиссии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Ардасова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Олеся Олеговна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отдела инвестиционной политики министерства экономики и регионального развития Красноярского края, секретарь комиссии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Бершадский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Михаил Викторович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министра экономики и регионального развития Красноярского края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Ванюшкин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Николаевич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управляющий региональным операционным офисом "Красноярский" Банка ВТБ (публичное акционерное общество) в Красноярском крае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Говорушкин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 Петрович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строительства и жилищно-коммунального хозяйства Красноярского края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Ермаков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Максим Анатольевич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промышленности и торговли Красноярского края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Кирсанов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Павел Леонидович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финансов Красноярского края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Ладыженко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Николаевич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генеральный директор автономной некоммерческой организации "Корпорация развития Енисейской Сибири"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Милютин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Антон Юрьевич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Управляющий Красноярским отделением N 8646 Публичное акционерное общество "Сбербанк России"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Селюнин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Александрович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руководителя агентства труда и занятости населения Красноярского края (по согласованию)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Сысков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Евгений Владимирович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Директор Красноярской дирекции по развитию бизнеса Филиала "Газпромбанк" (Акционерное общество) "Восточно-Сибирский"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Чернов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Вениаминович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генеральный директор акционерного общества "Красноярская региональная энергетическая компания" (по согласованию)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экономики</w:t>
      </w:r>
    </w:p>
    <w:p>
      <w:pPr>
        <w:pStyle w:val="0"/>
        <w:jc w:val="right"/>
      </w:pPr>
      <w:r>
        <w:rPr>
          <w:sz w:val="20"/>
        </w:rPr>
        <w:t xml:space="preserve">и регионального развития</w:t>
      </w:r>
    </w:p>
    <w:p>
      <w:pPr>
        <w:pStyle w:val="0"/>
        <w:jc w:val="right"/>
      </w:pPr>
      <w:r>
        <w:rPr>
          <w:sz w:val="20"/>
        </w:rPr>
        <w:t xml:space="preserve">Красноярского края</w:t>
      </w:r>
    </w:p>
    <w:p>
      <w:pPr>
        <w:pStyle w:val="0"/>
        <w:jc w:val="right"/>
      </w:pPr>
      <w:r>
        <w:rPr>
          <w:sz w:val="20"/>
        </w:rPr>
        <w:t xml:space="preserve">от 10 января 2025 г. N 2н</w:t>
      </w:r>
    </w:p>
    <w:p>
      <w:pPr>
        <w:pStyle w:val="0"/>
        <w:jc w:val="both"/>
      </w:pPr>
      <w:r>
        <w:rPr>
          <w:sz w:val="20"/>
        </w:rPr>
      </w:r>
    </w:p>
    <w:bookmarkStart w:id="101" w:name="P101"/>
    <w:bookmarkEnd w:id="10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ПО ОСУЩЕСТВЛЕНИЮ ОЦЕНКИ ПАСПОРТА ИНВЕСТИЦИОННОГО</w:t>
      </w:r>
    </w:p>
    <w:p>
      <w:pPr>
        <w:pStyle w:val="2"/>
        <w:jc w:val="center"/>
      </w:pPr>
      <w:r>
        <w:rPr>
          <w:sz w:val="20"/>
        </w:rPr>
        <w:t xml:space="preserve">ПРОЕКТА И ФИНАНСОВОЙ МОДЕЛИ ИНВЕСТИЦИОННОГО ПРОЕКТА</w:t>
      </w:r>
    </w:p>
    <w:p>
      <w:pPr>
        <w:pStyle w:val="2"/>
        <w:jc w:val="center"/>
      </w:pPr>
      <w:r>
        <w:rPr>
          <w:sz w:val="20"/>
        </w:rPr>
        <w:t xml:space="preserve">НА ОСНОВАНИИ КРИТЕРИЕВ И МЕТОДИКИ ОЦЕНКИ, УСТАНОВЛЕННЫХ</w:t>
      </w:r>
    </w:p>
    <w:p>
      <w:pPr>
        <w:pStyle w:val="2"/>
        <w:jc w:val="center"/>
      </w:pPr>
      <w:r>
        <w:rPr>
          <w:sz w:val="20"/>
        </w:rPr>
        <w:t xml:space="preserve">ПРАВИТЕЛЬСТВОМ КРАСНОЯРСКОГО КРАЯ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комиссии по осуществлению оценки паспорта инвестиционного проекта и финансовой модели инвестиционного проекта (далее - паспорт, финансовая модель) на основании критериев и методики оценки, установленных Правительством Красноярского края (далее - Положение, Комиссия) регулирует деятельность Комиссии, которая является коллегиальным органом, созданным в целях обеспечения исполнения полномочия Правительства Красноярского края, реализация которого обеспечивается министерством экономики и регионального развития Красноярского края (далее - министерство) в соответствии с </w:t>
      </w:r>
      <w:hyperlink w:history="0" r:id="rId12" w:tooltip="Постановление Правительства Красноярского края от 22.09.2021 N 654-п &quot;О мерах по реализации полномочий Правительства Красноярского края по управлению особой экономической зоной промышленно-производственного типа &quot;Красноярская технологическая долина&quot;, созданной на территории городского округа город Красноярск Красноярского края&quot; {КонсультантПлюс}">
        <w:r>
          <w:rPr>
            <w:sz w:val="20"/>
            <w:color w:val="0000ff"/>
          </w:rPr>
          <w:t xml:space="preserve">абзацем девятым подпункта 1 пункта 1</w:t>
        </w:r>
      </w:hyperlink>
      <w:r>
        <w:rPr>
          <w:sz w:val="20"/>
        </w:rPr>
        <w:t xml:space="preserve"> Постановления Правительства Красноярского края от 22.09.2021 N 654-п "О мерах по реализации полномочий Правительства Красноярского края по управлению особой экономической зоной промышленно-производственного типа "Красноярская технологическая долина", созданной на территории городского округа город Красноярск Красноярского края", по осуществлению оценки паспорта и финансовой модели на основании, утвержденных Правительством Красноярского края критериев и методики оценки паспорта и финансовой модели.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Комиссия в своей деятельности руководствуется нормативными правовыми актами Российской Федерации, Красноярского края и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Понятия и термины, используемые в Положении, применяются в значениях, определенных Федеральным </w:t>
      </w:r>
      <w:hyperlink w:history="0" r:id="rId13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22.07.2005 N 116-ФЗ "Об особых экономических зонах в Российской Федерации" (далее - Федеральный закон).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ПОЛНОМОЧИЯ И ПРАВА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Комиссия осуществляет на основании критериев и </w:t>
      </w:r>
      <w:hyperlink w:history="0" r:id="rId14" w:tooltip="Постановление Правительства Красноярского края от 07.11.2024 N 855-п &quot;Об утверждении критериев и Методики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&quot;Красноярская технологическая долина&quot; {КонсультантПлюс}">
        <w:r>
          <w:rPr>
            <w:sz w:val="20"/>
            <w:color w:val="0000ff"/>
          </w:rPr>
          <w:t xml:space="preserve">методики</w:t>
        </w:r>
      </w:hyperlink>
      <w:r>
        <w:rPr>
          <w:sz w:val="20"/>
        </w:rPr>
        <w:t xml:space="preserve"> оценки паспорта инвестиционного проекта и финансовой модели инвестиционного проекта при рассмотрении заявок на заключение соглашений об осуществлении деятельности на территории особой экономической зоны промышленно-производственного типа "Красноярская технологическая долина", утвержденных Постановлением Правительства Красноярского края от 07.11.2024 N 855-п (далее - ОЭЗ, критерии, методика), оценку паспорта и финансовой модели, представленных в составе: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</w:t>
      </w:r>
      <w:hyperlink w:history="0" r:id="rId15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13.1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совместной заявки участников договора о совместном производстве продукции на заключение Соглашения участниками договора о совместном производстве продукции на территории ОЭЗ в соответствии со </w:t>
      </w:r>
      <w:hyperlink w:history="0" r:id="rId16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13.3</w:t>
        </w:r>
      </w:hyperlink>
      <w:r>
        <w:rPr>
          <w:sz w:val="20"/>
        </w:rPr>
        <w:t xml:space="preserve"> Федерального закона;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заявления резидента ОЭЗ об изменении условий Соглашения в соответствии со </w:t>
      </w:r>
      <w:hyperlink w:history="0" r:id="rId17" w:tooltip="Федеральный закон от 22.07.2005 N 116-ФЗ (ред. от 23.11.2024) &quot;Об особых экономических зонах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статьей 18.1</w:t>
        </w:r>
      </w:hyperlink>
      <w:r>
        <w:rPr>
          <w:sz w:val="20"/>
        </w:rPr>
        <w:t xml:space="preserve"> Федерального закона.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 результатам оценки паспорта и финансовой модели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соответствии паспорта и финансовой модели критериям;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несоответствии паспорта и финансовой модели критериям.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целях реализации полномочий Комиссия вправе приглашать на заседания Комиссии представителей заинтересованных исполнительных органов Красноярского края, иных государственных органов Красноярского края, организаций, а также иных лиц, присутствие которых необходимо для рассмотрения вопросов, включенных в повестку заседания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ОРГАНИЗАЦИЯ ДЕЯТЕЛЬНОСТИ КОМИССИИ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Комиссия состоит из председателя, секретаря и иных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Председатель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осуществляет общее руководство деятельностью Комиссии, проводит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определяет дату, время, место проведения заседаний Комиссии, а также утверждает повестку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подписывает протоколы заседаний Комиссии, а также запросы и иные документы, направляемые от имени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устные и письменные поручения секретарю и членам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отсутствие председателя Комиссии по его письменному поручению обязанности председателя Комиссии исполняет один из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Секретарь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организует проведение заседания Комиссии, в том числе готовит проект повестки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обеспечивает направление членам Комиссии и приглашенным лицам уведомления о проведении заседания Комиссии, содержащее сведения о дате, времени, месте проведения и повестке заседания Комиссии, не менее чем за 3 рабочих дня до проведения заседания Комиссии, а в случае если в составе документов, прилагаемых к заявке, указанных в </w:t>
      </w:r>
      <w:hyperlink w:history="0"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статьей 13.1 Федерального закона;">
        <w:r>
          <w:rPr>
            <w:sz w:val="20"/>
            <w:color w:val="0000ff"/>
          </w:rPr>
          <w:t xml:space="preserve">подпункте 1 пункта 2.1</w:t>
        </w:r>
      </w:hyperlink>
      <w:r>
        <w:rPr>
          <w:sz w:val="20"/>
        </w:rPr>
        <w:t xml:space="preserve"> Положения, представлен договор о совместном производстве продукции, заключенный с резидентом ОЭЗ, - не менее чем за 1 рабочий день до дня до проведения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обеспечивает направление членам Комиссии копий паспортов и финансовых моделей и прилагаемых к ним документов, не менее чем за 1 рабочий день до дня проведения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организует участие в заседаниях Комиссии представителей заинтересованных исполнительных органов Красноярского края, иных государственных органов Красноярского края, организаций, а также иных лиц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обеспечивает ведение протокола заседания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оформляет протоколы заседаний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отсутствие секретаря Комиссии по письменному поручению председателя Комиссии обязанности секретаря Комиссии исполняет один из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Формой работы Комиссии является заседание.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проводятся не позднее 10 рабочих дней, со дня регистрации Правительством Красноярского края заявки (совместной заявки, заявления) и документов, указанных в </w:t>
      </w:r>
      <w:hyperlink w:history="0"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статьей 13.1 Федерального закона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18" w:tooltip="3) заявления резидента ОЭЗ об изменении условий Соглашения в соответствии со статьей 18.1 Федерального закона.">
        <w:r>
          <w:rPr>
            <w:sz w:val="20"/>
            <w:color w:val="0000ff"/>
          </w:rPr>
          <w:t xml:space="preserve">3 пункта 2.1</w:t>
        </w:r>
      </w:hyperlink>
      <w:r>
        <w:rPr>
          <w:sz w:val="20"/>
        </w:rPr>
        <w:t xml:space="preserve"> Положения, а в случае если в составе документов к заявке, указанных в </w:t>
      </w:r>
      <w:hyperlink w:history="0" w:anchor="P116" w:tooltip="1) заявки лица, намеревающегося получить статус резидента ОЭЗ, на заключение соглашения об осуществлении промышленно-производственной деятельности и (или) деятельности по логистике либо соглашения об осуществлении технико-внедренческой деятельности на территории ОЭЗ (далее - Соглашение) в соответствии со статьей 13.1 Федерального закона;">
        <w:r>
          <w:rPr>
            <w:sz w:val="20"/>
            <w:color w:val="0000ff"/>
          </w:rPr>
          <w:t xml:space="preserve">подпункте 1 пункта 2.1</w:t>
        </w:r>
      </w:hyperlink>
      <w:r>
        <w:rPr>
          <w:sz w:val="20"/>
        </w:rPr>
        <w:t xml:space="preserve"> Положения, представлен договор о совместном производстве продукции, заключенный с резидентом ОЭЗ, - не позднее 3 рабочих дней со дня регистрации такой заявки Правительством Красноярского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Заседания Комиссии проводятся в очном формате в соответствии с повесткой, утверждаемой председателем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комиссии не вправе делегировать свои полномочия иным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присутствия члена Комиссии на заседании Комиссии, член Комиссии может участвовать в заседании Комиссии в режиме видеоконференции (при наличии технической возможности).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Обмен информацией и материалами между секретарем Комиссии, иными членами Комиссии и приглашенными лицами осуществляется способами, обеспечивающими оперативное получение информации (посредством государственной межведомственной информационной системы электронного документооборота Правительства Красноярского края и иных исполнительных органов края "Енисей-СЭД", электронной почты, направления по факсу, представления нарочным на бумажном носителе).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Заседание Комиссии считается правомочным, если на нем присутствует не менее половины членов Комиссии, включая членов Комиссии, участвующих в заседании Комиссии в режиме видеоконференции.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Решения Комиссии принимаются простым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Заседания Комиссии и принятые на них решения оформляются протоколом, в который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количестве присвоенных по результатам проведенной оценки баллов по каждому из критериев в соответствии с методикой;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сумме баллов, присвоенных паспорту и финансовой модели по результатам проведенной оценки;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решения Комиссии, предусмотренные </w:t>
      </w:r>
      <w:hyperlink w:history="0" w:anchor="P119" w:tooltip="2.2. По результатам оценки паспорта и финансовой модели Комиссия принимает одно из следующих решений:">
        <w:r>
          <w:rPr>
            <w:sz w:val="20"/>
            <w:color w:val="0000ff"/>
          </w:rPr>
          <w:t xml:space="preserve">пунктом 2.2</w:t>
        </w:r>
      </w:hyperlink>
      <w:r>
        <w:rPr>
          <w:sz w:val="20"/>
        </w:rPr>
        <w:t xml:space="preserve">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Протоколы заседаний подписываются председательствующим на заседании Комиссии не позднее дня, следующего за днем проведения заседания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Министерством создаются материально-технические условия для обеспечения деятельности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Документационное, информационное и организационное обеспечение деятельности Комиссии, а также хранение протоколов ее заседаний и иных документов и материалов, связанных с деятельностью Комиссии, в том числе являющихся обоснованием принятых решений, осуществляет отдел инвестиционной политики министерства.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экономики и регионального развития Красноярского края от 10.01.2025 N 2н</w:t>
            <w:br/>
            <w:t>"О создании комиссии по осу...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23&amp;n=274714" TargetMode = "External"/>
	<Relationship Id="rId8" Type="http://schemas.openxmlformats.org/officeDocument/2006/relationships/hyperlink" Target="https://login.consultant.ru/link/?req=doc&amp;base=RLAW123&amp;n=342396&amp;dst=100403" TargetMode = "External"/>
	<Relationship Id="rId9" Type="http://schemas.openxmlformats.org/officeDocument/2006/relationships/hyperlink" Target="https://login.consultant.ru/link/?req=doc&amp;base=RLAW123&amp;n=342396&amp;dst=100404" TargetMode = "External"/>
	<Relationship Id="rId10" Type="http://schemas.openxmlformats.org/officeDocument/2006/relationships/hyperlink" Target="https://login.consultant.ru/link/?req=doc&amp;base=RLAW123&amp;n=342396&amp;dst=100172" TargetMode = "External"/>
	<Relationship Id="rId11" Type="http://schemas.openxmlformats.org/officeDocument/2006/relationships/hyperlink" Target="www.zakon.krskstate.ru" TargetMode = "External"/>
	<Relationship Id="rId12" Type="http://schemas.openxmlformats.org/officeDocument/2006/relationships/hyperlink" Target="https://login.consultant.ru/link/?req=doc&amp;base=RLAW123&amp;n=274714&amp;dst=100006" TargetMode = "External"/>
	<Relationship Id="rId13" Type="http://schemas.openxmlformats.org/officeDocument/2006/relationships/hyperlink" Target="https://login.consultant.ru/link/?req=doc&amp;base=LAW&amp;n=480786" TargetMode = "External"/>
	<Relationship Id="rId14" Type="http://schemas.openxmlformats.org/officeDocument/2006/relationships/hyperlink" Target="https://login.consultant.ru/link/?req=doc&amp;base=RLAW123&amp;n=342781&amp;dst=100026" TargetMode = "External"/>
	<Relationship Id="rId15" Type="http://schemas.openxmlformats.org/officeDocument/2006/relationships/hyperlink" Target="https://login.consultant.ru/link/?req=doc&amp;base=LAW&amp;n=480786&amp;dst=1101" TargetMode = "External"/>
	<Relationship Id="rId16" Type="http://schemas.openxmlformats.org/officeDocument/2006/relationships/hyperlink" Target="https://login.consultant.ru/link/?req=doc&amp;base=LAW&amp;n=480786&amp;dst=1160" TargetMode = "External"/>
	<Relationship Id="rId17" Type="http://schemas.openxmlformats.org/officeDocument/2006/relationships/hyperlink" Target="https://login.consultant.ru/link/?req=doc&amp;base=LAW&amp;n=480786&amp;dst=120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экономики и регионального развития Красноярского края от 10.01.2025 N 2н
"О создании комиссии по осуществлению оценки паспорта инвестиционного проекта и финансовой модели инвестиционного проекта на основании критериев и методики оценки, установленных Правительством Красноярского края"</dc:title>
  <dcterms:created xsi:type="dcterms:W3CDTF">2025-02-10T02:36:14Z</dcterms:created>
</cp:coreProperties>
</file>